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posOffset>3729990</wp:posOffset>
            </wp:positionH>
            <wp:positionV relativeFrom="paragraph">
              <wp:posOffset>0</wp:posOffset>
            </wp:positionV>
            <wp:extent cx="2177415" cy="93535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</w:rPr>
      </w:pPr>
      <w:r>
        <w:rPr>
          <w:b/>
        </w:rPr>
        <w:t>Könyvtári kincskereső játék I. – Aggtelek</w:t>
      </w:r>
    </w:p>
    <w:p>
      <w:pPr>
        <w:pStyle w:val="Normal"/>
        <w:ind w:left="57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7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7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7" w:right="0" w:hanging="0"/>
        <w:rPr>
          <w:sz w:val="28"/>
          <w:szCs w:val="28"/>
        </w:rPr>
      </w:pPr>
      <w:r>
        <w:rPr>
          <w:sz w:val="28"/>
          <w:szCs w:val="28"/>
        </w:rPr>
        <w:t>1.</w:t>
      </w:r>
    </w:p>
    <w:p>
      <w:pPr>
        <w:pStyle w:val="Normal"/>
        <w:ind w:left="57" w:right="0" w:hanging="0"/>
        <w:rPr>
          <w:i/>
          <w:sz w:val="28"/>
          <w:szCs w:val="28"/>
        </w:rPr>
      </w:pPr>
      <w:r>
        <w:rPr>
          <w:sz w:val="28"/>
          <w:szCs w:val="28"/>
        </w:rPr>
        <w:t>Csokonai Vitéz Mihály költő 1801. július 19-én kelt levelében részletesen beszámol anyjának az aggteleki kirándulásról. Többek között ezt írja: „</w:t>
      </w:r>
      <w:r>
        <w:rPr>
          <w:i/>
          <w:sz w:val="28"/>
          <w:szCs w:val="28"/>
        </w:rPr>
        <w:t>A csepegő kő abból áll, hogy a barlang boltozatjáról szűntelen csepeg a legtisztább, leghűvösebb víz, melly, mihelyt akár az emberre, akármire cseppen, azonnal kővé válik, és így formálódnak ki a legszebb figurák, mellyekből a képzelődés sok dolgokat formál magának. P. o. először láttunk egy cifra zsidó oltárt, azután pápista chorust, mellyre fel is mentünk, orgonát, barátot, királyi széket, oszlopos palotákat s a t. mellyeknek szépsége és figurája a mesterség remekjeivel truccol.”</w:t>
      </w:r>
    </w:p>
    <w:p>
      <w:pPr>
        <w:pStyle w:val="Normal"/>
        <w:ind w:left="57" w:right="0" w:hanging="0"/>
        <w:rPr>
          <w:b/>
          <w:sz w:val="28"/>
          <w:szCs w:val="28"/>
        </w:rPr>
      </w:pPr>
      <w:r>
        <w:rPr>
          <w:b/>
          <w:sz w:val="28"/>
          <w:szCs w:val="28"/>
        </w:rPr>
        <w:t>Keresse meg a könyvtárban a Csokonai Vitéz Mihály prózai műveit tartalmazó kötetet, melyben szerepel ez a levél! Nézze meg, hol írta, honnan küldte anyjának ezt a levelet a költő!</w:t>
      </w:r>
    </w:p>
    <w:p>
      <w:pPr>
        <w:pStyle w:val="Normal"/>
        <w:ind w:left="57" w:right="0" w:hanging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57" w:right="0" w:hanging="0"/>
        <w:rPr>
          <w:i/>
          <w:sz w:val="28"/>
          <w:szCs w:val="28"/>
        </w:rPr>
      </w:pPr>
      <w:r>
        <w:rPr>
          <w:i/>
          <w:sz w:val="28"/>
          <w:szCs w:val="28"/>
        </w:rPr>
        <w:t>………………………………………………………………………………………</w:t>
      </w:r>
      <w:r>
        <w:rPr>
          <w:i/>
          <w:sz w:val="28"/>
          <w:szCs w:val="28"/>
        </w:rPr>
        <w:t>..</w:t>
      </w:r>
    </w:p>
    <w:p>
      <w:pPr>
        <w:pStyle w:val="Normal"/>
        <w:ind w:left="57" w:right="0" w:hanging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57" w:right="0" w:hanging="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>
      <w:pPr>
        <w:pStyle w:val="NormalWeb"/>
        <w:spacing w:before="280" w:after="280"/>
        <w:ind w:left="57" w:right="0" w:hanging="0"/>
        <w:rPr>
          <w:i/>
          <w:sz w:val="28"/>
          <w:szCs w:val="28"/>
        </w:rPr>
      </w:pPr>
      <w:r>
        <w:rPr>
          <w:sz w:val="28"/>
          <w:szCs w:val="28"/>
        </w:rPr>
        <w:t xml:space="preserve">Petőfi Sándor is járt Aggteleken. Az 1845-ös Úti jegyzetekben írja: </w:t>
      </w:r>
      <w:r>
        <w:rPr>
          <w:i/>
          <w:sz w:val="28"/>
          <w:szCs w:val="28"/>
        </w:rPr>
        <w:t>„Aggtelekre érvén, vezetőt hívattam s fáklyákkal ellátva magunkat, elindulánk a barlangba, melyet Baradlának neveznek ottan, s mely mindjárt a falu mellett van. A kálvinista rektor künn ácsorgott a ház előtt; vezetőim meghívására ő is hozzánk szegődött. Bementünk.</w:t>
      </w:r>
    </w:p>
    <w:p>
      <w:pPr>
        <w:pStyle w:val="NormalWeb"/>
        <w:spacing w:before="280" w:after="280"/>
        <w:ind w:left="57" w:right="0" w:hanging="0"/>
        <w:rPr>
          <w:i/>
          <w:sz w:val="28"/>
          <w:szCs w:val="28"/>
        </w:rPr>
      </w:pPr>
      <w:r>
        <w:rPr>
          <w:i/>
          <w:sz w:val="28"/>
          <w:szCs w:val="28"/>
        </w:rPr>
        <w:t>Oh, ti szűkkeblü emberek, kik mindenben örökké szabályokat kerestek és állittok, jertek ide és boruljatok térdre a szabálytalanság remeke előtt!</w:t>
      </w:r>
    </w:p>
    <w:p>
      <w:pPr>
        <w:pStyle w:val="NormalWeb"/>
        <w:spacing w:before="280" w:after="280"/>
        <w:ind w:left="57" w:right="0" w:hanging="0"/>
        <w:rPr>
          <w:i/>
          <w:sz w:val="28"/>
          <w:szCs w:val="28"/>
        </w:rPr>
      </w:pPr>
      <w:r>
        <w:rPr>
          <w:i/>
          <w:sz w:val="28"/>
          <w:szCs w:val="28"/>
        </w:rPr>
        <w:t>S mi az a szabály? Semmi más, mint a sánta középszerűség mankója.</w:t>
      </w:r>
    </w:p>
    <w:p>
      <w:pPr>
        <w:pStyle w:val="NormalWeb"/>
        <w:spacing w:before="280" w:after="280"/>
        <w:ind w:left="57" w:right="0" w:hanging="0"/>
        <w:rPr>
          <w:i/>
          <w:sz w:val="28"/>
          <w:szCs w:val="28"/>
        </w:rPr>
      </w:pPr>
      <w:r>
        <w:rPr>
          <w:i/>
          <w:sz w:val="28"/>
          <w:szCs w:val="28"/>
        </w:rPr>
        <w:t>Soká tünődtem: mint eredhetett e barlang?</w:t>
      </w:r>
    </w:p>
    <w:p>
      <w:pPr>
        <w:pStyle w:val="NormalWeb"/>
        <w:spacing w:before="280" w:after="280"/>
        <w:ind w:left="57" w:right="0" w:hanging="0"/>
        <w:rPr>
          <w:i/>
          <w:sz w:val="28"/>
          <w:szCs w:val="28"/>
        </w:rPr>
      </w:pPr>
      <w:r>
        <w:rPr>
          <w:i/>
          <w:sz w:val="28"/>
          <w:szCs w:val="28"/>
        </w:rPr>
        <w:t>És kitaláltam.</w:t>
      </w:r>
    </w:p>
    <w:p>
      <w:pPr>
        <w:pStyle w:val="NormalWeb"/>
        <w:spacing w:before="280" w:after="280"/>
        <w:ind w:left="57" w:right="0" w:hang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Mikor a mennyországból kiebrudalták a pártos angyalokat, itt kezdték jövendőbeli lakásukat, a poklot, ásni; azonban itt nem boldogulván, másfelé fordultak. Képzelhetni, mint fáradtak a szegény ördögök e sikertelen munkában, izzadságuk még most is csepeg e félig kész pokol oldalairól és tetejéről.” </w:t>
      </w:r>
    </w:p>
    <w:p>
      <w:pPr>
        <w:pStyle w:val="NormalWeb"/>
        <w:spacing w:before="280" w:after="280"/>
        <w:ind w:left="57" w:right="0" w:hanging="0"/>
        <w:rPr>
          <w:b/>
          <w:sz w:val="28"/>
          <w:szCs w:val="28"/>
        </w:rPr>
      </w:pPr>
      <w:r>
        <w:rPr>
          <w:b/>
          <w:sz w:val="28"/>
          <w:szCs w:val="28"/>
        </w:rPr>
        <w:t>Keresse meg a könyvtárban vagy a Magyar Elektonikus Könyvtárban (mek.oszk.hu) a Petőfi úti jegyzeteit tartalmazó kötetet – érdemes elolvasni! A kérdésünk: melyik városból ment Aggtelekre a költő?</w:t>
      </w:r>
    </w:p>
    <w:p>
      <w:pPr>
        <w:pStyle w:val="NormalWeb"/>
        <w:spacing w:before="280" w:after="280"/>
        <w:ind w:left="57" w:right="0" w:hanging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57" w:right="0" w:hanging="0"/>
        <w:rPr>
          <w:i/>
          <w:sz w:val="28"/>
          <w:szCs w:val="28"/>
        </w:rPr>
      </w:pPr>
      <w:r>
        <w:rPr>
          <w:i/>
          <w:sz w:val="28"/>
          <w:szCs w:val="28"/>
        </w:rPr>
        <w:t>………………………………………………………………………………………</w:t>
      </w:r>
      <w:r>
        <w:rPr>
          <w:i/>
          <w:sz w:val="28"/>
          <w:szCs w:val="28"/>
        </w:rPr>
        <w:t>..</w:t>
      </w:r>
    </w:p>
    <w:p>
      <w:pPr>
        <w:pStyle w:val="NormalWeb"/>
        <w:spacing w:before="280" w:after="280"/>
        <w:ind w:left="57" w:right="0" w:hanging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="280" w:after="280"/>
        <w:ind w:left="57" w:right="0" w:hanging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="280" w:after="280"/>
        <w:ind w:left="57" w:right="0" w:hanging="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</w:p>
    <w:p>
      <w:pPr>
        <w:pStyle w:val="NormalWeb"/>
        <w:spacing w:before="280" w:after="280"/>
        <w:ind w:left="57" w:right="0" w:hang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Keresse meg a könyvtárban Hazslinszky Tamás A Baradla-barlang 19. századi nevezetes látogatói című könyvét. A rudabányai Érc- és Ásványbányászati Múzeum kiadásában megjelent kötet kikölcsönözhető a II. Rákóczi Ferenc Megyei és Városi Könyvtárból, elérhető a könyvtár honlapjáról (rfmlib.hu, E-könyvtár, Megyei e-dokumentumok…) és megtalálható a Magyar Elektonikus Könyvtár (mek.oszk.hu) gyűjteményében is. Nézze meg: ki készítette a kötet borítóján látható ceruzarajzot! </w:t>
      </w:r>
    </w:p>
    <w:p>
      <w:pPr>
        <w:pStyle w:val="Normal"/>
        <w:rPr>
          <w:i/>
          <w:sz w:val="28"/>
          <w:szCs w:val="28"/>
        </w:rPr>
      </w:pPr>
      <w:r>
        <w:rPr>
          <w:i/>
          <w:sz w:val="28"/>
          <w:szCs w:val="28"/>
        </w:rPr>
        <w:t>………………………………………………………………………………………</w:t>
      </w:r>
    </w:p>
    <w:p>
      <w:pPr>
        <w:pStyle w:val="NormalWeb"/>
        <w:spacing w:before="280" w:after="28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="280" w:after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</w:p>
    <w:p>
      <w:pPr>
        <w:pStyle w:val="NormalWeb"/>
        <w:spacing w:before="280" w:after="28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="280" w:after="280"/>
        <w:rPr>
          <w:b/>
          <w:sz w:val="28"/>
          <w:szCs w:val="28"/>
        </w:rPr>
      </w:pPr>
      <w:r>
        <w:rPr>
          <w:b/>
          <w:sz w:val="28"/>
          <w:szCs w:val="28"/>
        </w:rPr>
        <w:t>A beküldő neve:………………………………………………………………….</w:t>
      </w:r>
    </w:p>
    <w:p>
      <w:pPr>
        <w:pStyle w:val="NormalWeb"/>
        <w:spacing w:before="280" w:after="28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="280" w:after="280"/>
        <w:rPr>
          <w:b/>
          <w:sz w:val="28"/>
          <w:szCs w:val="28"/>
        </w:rPr>
      </w:pPr>
      <w:r>
        <w:rPr>
          <w:b/>
          <w:sz w:val="28"/>
          <w:szCs w:val="28"/>
        </w:rPr>
        <w:t>Postacíme:………………………………………………………………………..</w:t>
      </w:r>
    </w:p>
    <w:p>
      <w:pPr>
        <w:pStyle w:val="NormalWeb"/>
        <w:spacing w:before="280" w:after="28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="280" w:after="280"/>
        <w:rPr>
          <w:b/>
          <w:sz w:val="28"/>
          <w:szCs w:val="28"/>
        </w:rPr>
      </w:pPr>
      <w:r>
        <w:rPr>
          <w:b/>
          <w:sz w:val="28"/>
          <w:szCs w:val="28"/>
        </w:rPr>
        <w:t>Telefonszáma:……………………………………………………………………</w:t>
      </w:r>
    </w:p>
    <w:p>
      <w:pPr>
        <w:pStyle w:val="NormalWeb"/>
        <w:spacing w:before="280" w:after="28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="280" w:after="280"/>
        <w:rPr>
          <w:b/>
          <w:sz w:val="28"/>
          <w:szCs w:val="28"/>
        </w:rPr>
      </w:pPr>
      <w:r>
        <w:rPr>
          <w:b/>
          <w:sz w:val="28"/>
          <w:szCs w:val="28"/>
        </w:rPr>
        <w:t>E-mail címe:……………………………………………………………………...</w:t>
      </w:r>
    </w:p>
    <w:p>
      <w:pPr>
        <w:pStyle w:val="NormalWeb"/>
        <w:spacing w:before="280" w:after="28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="280" w:after="280"/>
        <w:rPr>
          <w:b/>
          <w:sz w:val="28"/>
          <w:szCs w:val="28"/>
        </w:rPr>
      </w:pPr>
      <w:r>
        <w:rPr>
          <w:b/>
          <w:sz w:val="28"/>
          <w:szCs w:val="28"/>
        </w:rPr>
        <w:t>Beküldési határidő: 2015. január 26.</w:t>
      </w:r>
    </w:p>
    <w:p>
      <w:pPr>
        <w:pStyle w:val="NormalWeb"/>
        <w:spacing w:before="280" w:after="28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="280" w:after="28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4476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Times New Roman"/>
        <w:sz w:val="32"/>
        <w:szCs w:val="32"/>
        <w:lang w:val="hu-HU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577c3"/>
    <w:pPr>
      <w:widowControl/>
      <w:suppressAutoHyphens w:val="true"/>
      <w:bidi w:val="0"/>
      <w:jc w:val="left"/>
    </w:pPr>
    <w:rPr>
      <w:rFonts w:ascii="Times New Roman" w:hAnsi="Times New Roman" w:eastAsia="SimSun" w:cs="Times New Roman"/>
      <w:color w:val="auto"/>
      <w:sz w:val="32"/>
      <w:szCs w:val="3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angslyozs">
    <w:name w:val="Hangsúlyozás"/>
    <w:uiPriority w:val="20"/>
    <w:qFormat/>
    <w:rsid w:val="00b577c3"/>
    <w:basedOn w:val="DefaultParagraphFont"/>
    <w:rPr>
      <w:i/>
      <w:iCs/>
    </w:rPr>
  </w:style>
  <w:style w:type="character" w:styleId="Strong">
    <w:name w:val="Strong"/>
    <w:uiPriority w:val="22"/>
    <w:qFormat/>
    <w:rsid w:val="005f5d77"/>
    <w:basedOn w:val="DefaultParagraphFont"/>
    <w:rPr>
      <w:b/>
      <w:bCs/>
    </w:rPr>
  </w:style>
  <w:style w:type="character" w:styleId="Internethivatkozs">
    <w:name w:val="Internet-hivatkozás"/>
    <w:uiPriority w:val="99"/>
    <w:unhideWhenUsed/>
    <w:rsid w:val="002f7053"/>
    <w:basedOn w:val="DefaultParagraphFont"/>
    <w:rPr>
      <w:color w:val="0000FF"/>
      <w:u w:val="single"/>
      <w:lang w:val="zxx" w:eastAsia="zxx" w:bidi="zxx"/>
    </w:rPr>
  </w:style>
  <w:style w:type="character" w:styleId="ListLabel1">
    <w:name w:val="ListLabel 1"/>
    <w:rPr>
      <w:i w:val="false"/>
    </w:rPr>
  </w:style>
  <w:style w:type="paragraph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pPr>
      <w:suppressLineNumbers/>
    </w:pPr>
    <w:rPr>
      <w:rFonts w:cs="Mangal"/>
    </w:rPr>
  </w:style>
  <w:style w:type="paragraph" w:styleId="Western" w:customStyle="1">
    <w:name w:val="western"/>
    <w:rsid w:val="00316c0f"/>
    <w:basedOn w:val="Normal"/>
    <w:pPr>
      <w:spacing w:before="0" w:after="119"/>
    </w:pPr>
    <w:rPr>
      <w:rFonts w:eastAsia="Times New Roman"/>
      <w:color w:val="000000"/>
      <w:sz w:val="24"/>
      <w:szCs w:val="24"/>
      <w:lang w:eastAsia="hu-HU"/>
    </w:rPr>
  </w:style>
  <w:style w:type="paragraph" w:styleId="ListParagraph">
    <w:name w:val="List Paragraph"/>
    <w:uiPriority w:val="34"/>
    <w:qFormat/>
    <w:rsid w:val="00502d4f"/>
    <w:basedOn w:val="Normal"/>
    <w:pPr>
      <w:spacing w:before="0" w:after="0"/>
      <w:ind w:left="720" w:right="0" w:hanging="0"/>
      <w:contextualSpacing/>
    </w:pPr>
    <w:rPr/>
  </w:style>
  <w:style w:type="paragraph" w:styleId="NormalWeb">
    <w:name w:val="Normal (Web)"/>
    <w:uiPriority w:val="99"/>
    <w:semiHidden/>
    <w:unhideWhenUsed/>
    <w:rsid w:val="00987823"/>
    <w:basedOn w:val="Normal"/>
    <w:pPr>
      <w:spacing w:before="0" w:after="280"/>
    </w:pPr>
    <w:rPr>
      <w:rFonts w:eastAsia="Times New Roman"/>
      <w:sz w:val="24"/>
      <w:szCs w:val="24"/>
      <w:lang w:eastAsia="hu-HU"/>
    </w:rPr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2015-01-05T10:35:00Z</dcterms:created>
  <dc:creator>user</dc:creator>
  <dc:language>hu-HU</dc:language>
  <cp:lastModifiedBy>user</cp:lastModifiedBy>
  <dcterms:modified xsi:type="dcterms:W3CDTF">2015-01-05T10:35:00Z</dcterms:modified>
  <cp:revision>3</cp:revision>
</cp:coreProperties>
</file>